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714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7C5021" w:rsidRPr="00347114" w:rsidP="00EC223C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86MS0042-01-2025-003081-84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1F0EDE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="00EC223C">
        <w:rPr>
          <w:color w:val="0D0D0D" w:themeColor="text1" w:themeTint="F2"/>
          <w:sz w:val="28"/>
          <w:szCs w:val="28"/>
        </w:rPr>
        <w:tab/>
      </w:r>
      <w:r w:rsidR="00EC223C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="00EC223C">
        <w:rPr>
          <w:sz w:val="28"/>
          <w:szCs w:val="28"/>
        </w:rPr>
        <w:t>03 сентября 2025</w:t>
      </w:r>
      <w:r w:rsidRPr="001F0EDE">
        <w:rPr>
          <w:color w:val="0D0D0D" w:themeColor="text1" w:themeTint="F2"/>
          <w:sz w:val="28"/>
          <w:szCs w:val="28"/>
        </w:rPr>
        <w:t xml:space="preserve"> года</w:t>
      </w:r>
    </w:p>
    <w:p w:rsidR="007C5021" w:rsidRPr="001F0EDE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EC223C" w:rsidP="00356A05">
      <w:pPr>
        <w:widowControl w:val="0"/>
        <w:ind w:firstLine="539"/>
        <w:jc w:val="both"/>
        <w:rPr>
          <w:sz w:val="25"/>
          <w:szCs w:val="25"/>
        </w:rPr>
      </w:pPr>
      <w:r w:rsidRPr="00EC223C">
        <w:rPr>
          <w:sz w:val="25"/>
          <w:szCs w:val="25"/>
        </w:rPr>
        <w:t xml:space="preserve">Мировой судья </w:t>
      </w:r>
      <w:r w:rsidRPr="00EC223C">
        <w:rPr>
          <w:sz w:val="25"/>
          <w:szCs w:val="25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EC223C">
        <w:rPr>
          <w:sz w:val="25"/>
          <w:szCs w:val="25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C223C" w:rsidRPr="00EC223C" w:rsidP="00356A05">
      <w:pPr>
        <w:pStyle w:val="BodyText"/>
        <w:ind w:left="-142" w:firstLine="567"/>
        <w:jc w:val="both"/>
        <w:rPr>
          <w:sz w:val="25"/>
          <w:szCs w:val="25"/>
        </w:rPr>
      </w:pPr>
      <w:r w:rsidRPr="00EC223C">
        <w:rPr>
          <w:sz w:val="25"/>
          <w:szCs w:val="25"/>
        </w:rPr>
        <w:t>Директора ООО «Автолайн» Мясникова Александра А</w:t>
      </w:r>
      <w:r w:rsidRPr="00EC223C">
        <w:rPr>
          <w:sz w:val="25"/>
          <w:szCs w:val="25"/>
        </w:rPr>
        <w:t xml:space="preserve">натольевича, родившегося </w:t>
      </w:r>
      <w:r w:rsidR="00305CBC">
        <w:rPr>
          <w:sz w:val="25"/>
          <w:szCs w:val="25"/>
        </w:rPr>
        <w:t>***</w:t>
      </w:r>
      <w:r w:rsidRPr="00EC223C">
        <w:rPr>
          <w:sz w:val="25"/>
          <w:szCs w:val="25"/>
        </w:rPr>
        <w:t xml:space="preserve"> года в </w:t>
      </w:r>
      <w:r w:rsidR="00305CBC">
        <w:rPr>
          <w:sz w:val="25"/>
          <w:szCs w:val="25"/>
        </w:rPr>
        <w:t>***</w:t>
      </w:r>
      <w:r w:rsidRPr="00EC223C">
        <w:rPr>
          <w:sz w:val="25"/>
          <w:szCs w:val="25"/>
        </w:rPr>
        <w:t xml:space="preserve">, проживающего по адресу: </w:t>
      </w:r>
      <w:r w:rsidR="00305CBC">
        <w:rPr>
          <w:sz w:val="25"/>
          <w:szCs w:val="25"/>
        </w:rPr>
        <w:t>***</w:t>
      </w:r>
      <w:r w:rsidRPr="00EC223C">
        <w:rPr>
          <w:sz w:val="25"/>
          <w:szCs w:val="25"/>
        </w:rPr>
        <w:t xml:space="preserve">, паспорт </w:t>
      </w:r>
      <w:r w:rsidR="00305CBC">
        <w:rPr>
          <w:sz w:val="25"/>
          <w:szCs w:val="25"/>
        </w:rPr>
        <w:t>***</w:t>
      </w:r>
      <w:r w:rsidRPr="00EC223C">
        <w:rPr>
          <w:sz w:val="25"/>
          <w:szCs w:val="25"/>
        </w:rPr>
        <w:t xml:space="preserve">, </w:t>
      </w:r>
    </w:p>
    <w:p w:rsidR="00EC223C" w:rsidRPr="00EC223C" w:rsidP="00356A05">
      <w:pPr>
        <w:pStyle w:val="ConsCell"/>
        <w:ind w:left="-142" w:firstLine="567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EC223C" w:rsidRPr="00EC223C" w:rsidP="00356A05">
      <w:pPr>
        <w:pStyle w:val="ConsCell"/>
        <w:ind w:left="-142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223C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     УСТАНОВИЛ:</w:t>
      </w:r>
    </w:p>
    <w:p w:rsidR="00EC223C" w:rsidRPr="00EC223C" w:rsidP="00356A05">
      <w:pPr>
        <w:pStyle w:val="ConsCell"/>
        <w:ind w:left="-142" w:firstLine="567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E03DF0" w:rsidRPr="00EC223C" w:rsidP="00356A05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01.04.2025 </w:t>
      </w:r>
      <w:r w:rsidRPr="00EC223C" w:rsidR="00EC223C">
        <w:rPr>
          <w:sz w:val="25"/>
          <w:szCs w:val="25"/>
        </w:rPr>
        <w:t>года в 00 часов 01 минуту Мясников А.А., являясь директором ООО «Автолайн», расположенного по адресу: ХМАО-Югра г. Нижневартовск, ул. Кузоваткина вл. 16 оф. 2</w:t>
      </w:r>
      <w:r w:rsidRPr="00EC223C" w:rsidR="00C574FA">
        <w:rPr>
          <w:sz w:val="25"/>
          <w:szCs w:val="25"/>
        </w:rPr>
        <w:t>,</w:t>
      </w:r>
      <w:r w:rsidRPr="00EC223C">
        <w:rPr>
          <w:sz w:val="25"/>
          <w:szCs w:val="25"/>
        </w:rPr>
        <w:t xml:space="preserve"> что по</w:t>
      </w:r>
      <w:r w:rsidRPr="00EC223C">
        <w:rPr>
          <w:sz w:val="25"/>
          <w:szCs w:val="25"/>
        </w:rPr>
        <w:t xml:space="preserve">дтверждается выпиской из </w:t>
      </w:r>
      <w:r w:rsidRPr="00EC223C" w:rsidR="00375AE4">
        <w:rPr>
          <w:sz w:val="25"/>
          <w:szCs w:val="25"/>
        </w:rPr>
        <w:t>ЕГРЮЛ, своевременно</w:t>
      </w:r>
      <w:r w:rsidRPr="00EC223C" w:rsidR="003469BF">
        <w:rPr>
          <w:sz w:val="25"/>
          <w:szCs w:val="25"/>
        </w:rPr>
        <w:t xml:space="preserve"> не</w:t>
      </w:r>
      <w:r w:rsidRPr="00EC223C" w:rsidR="006F39EA">
        <w:rPr>
          <w:sz w:val="25"/>
          <w:szCs w:val="25"/>
        </w:rPr>
        <w:t xml:space="preserve"> представил бухгалтерскую отчетность за </w:t>
      </w:r>
      <w:r w:rsidRPr="00EC223C" w:rsidR="006F39EA">
        <w:rPr>
          <w:color w:val="000099"/>
          <w:sz w:val="25"/>
          <w:szCs w:val="25"/>
        </w:rPr>
        <w:t>12 месяцев 202</w:t>
      </w:r>
      <w:r w:rsidRPr="00EC223C" w:rsidR="00C574FA">
        <w:rPr>
          <w:color w:val="000099"/>
          <w:sz w:val="25"/>
          <w:szCs w:val="25"/>
        </w:rPr>
        <w:t>4</w:t>
      </w:r>
      <w:r w:rsidRPr="00EC223C" w:rsidR="006F39EA">
        <w:rPr>
          <w:sz w:val="25"/>
          <w:szCs w:val="25"/>
        </w:rPr>
        <w:t xml:space="preserve"> года, срок представления не позднее </w:t>
      </w:r>
      <w:r w:rsidRPr="00EC223C" w:rsidR="00C574FA">
        <w:rPr>
          <w:color w:val="000099"/>
          <w:sz w:val="25"/>
          <w:szCs w:val="25"/>
        </w:rPr>
        <w:t>31.03.2025</w:t>
      </w:r>
      <w:r w:rsidRPr="00EC223C" w:rsidR="006F39EA">
        <w:rPr>
          <w:sz w:val="25"/>
          <w:szCs w:val="25"/>
        </w:rPr>
        <w:t xml:space="preserve">, фактически бухгалтерская отчетность </w:t>
      </w:r>
      <w:r w:rsidRPr="00EC223C" w:rsidR="003469BF">
        <w:rPr>
          <w:color w:val="FF0000"/>
          <w:sz w:val="25"/>
          <w:szCs w:val="25"/>
        </w:rPr>
        <w:t xml:space="preserve">не </w:t>
      </w:r>
      <w:r w:rsidRPr="00EC223C" w:rsidR="006F39EA">
        <w:rPr>
          <w:color w:val="FF0000"/>
          <w:sz w:val="25"/>
          <w:szCs w:val="25"/>
        </w:rPr>
        <w:t>представлен</w:t>
      </w:r>
      <w:r w:rsidRPr="00EC223C" w:rsidR="00353FEB">
        <w:rPr>
          <w:color w:val="FF0000"/>
          <w:sz w:val="25"/>
          <w:szCs w:val="25"/>
        </w:rPr>
        <w:t>а</w:t>
      </w:r>
      <w:r w:rsidRPr="00EC223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EC223C">
        <w:rPr>
          <w:sz w:val="25"/>
          <w:szCs w:val="25"/>
        </w:rPr>
        <w:t>.</w:t>
      </w:r>
    </w:p>
    <w:p w:rsidR="00E03DF0" w:rsidRPr="00EC223C" w:rsidP="00356A05">
      <w:pPr>
        <w:widowControl w:val="0"/>
        <w:ind w:firstLine="540"/>
        <w:jc w:val="both"/>
        <w:rPr>
          <w:sz w:val="25"/>
          <w:szCs w:val="25"/>
        </w:rPr>
      </w:pPr>
      <w:r w:rsidRPr="00EC223C">
        <w:rPr>
          <w:sz w:val="25"/>
          <w:szCs w:val="25"/>
        </w:rPr>
        <w:t>Мясников А.А</w:t>
      </w:r>
      <w:r w:rsidRPr="00EC223C" w:rsidR="00056F57">
        <w:rPr>
          <w:color w:val="0D0D0D" w:themeColor="text1" w:themeTint="F2"/>
          <w:sz w:val="25"/>
          <w:szCs w:val="25"/>
        </w:rPr>
        <w:t>.</w:t>
      </w:r>
      <w:r w:rsidRPr="00EC223C">
        <w:rPr>
          <w:sz w:val="25"/>
          <w:szCs w:val="25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EC223C" w:rsidP="00356A05">
      <w:pPr>
        <w:ind w:left="24" w:firstLine="516"/>
        <w:jc w:val="both"/>
        <w:rPr>
          <w:sz w:val="25"/>
          <w:szCs w:val="25"/>
        </w:rPr>
      </w:pPr>
      <w:r w:rsidRPr="00EC223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EC223C" w:rsidP="00356A05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EC223C">
        <w:rPr>
          <w:sz w:val="25"/>
          <w:szCs w:val="25"/>
        </w:rPr>
        <w:t xml:space="preserve">протокол № </w:t>
      </w:r>
      <w:r w:rsidRPr="00EC223C" w:rsidR="00EC223C">
        <w:rPr>
          <w:color w:val="C00000"/>
          <w:sz w:val="25"/>
          <w:szCs w:val="25"/>
        </w:rPr>
        <w:t>86032516100095100001</w:t>
      </w:r>
      <w:r w:rsidRPr="00EC223C" w:rsidR="008C5415">
        <w:rPr>
          <w:color w:val="C00000"/>
          <w:sz w:val="25"/>
          <w:szCs w:val="25"/>
        </w:rPr>
        <w:t xml:space="preserve"> </w:t>
      </w:r>
      <w:r w:rsidRPr="00EC223C">
        <w:rPr>
          <w:sz w:val="25"/>
          <w:szCs w:val="25"/>
        </w:rPr>
        <w:t xml:space="preserve">об административном правонарушении от </w:t>
      </w:r>
      <w:r w:rsidRPr="00EC223C" w:rsidR="00056F57">
        <w:rPr>
          <w:color w:val="C00000"/>
          <w:sz w:val="25"/>
          <w:szCs w:val="25"/>
        </w:rPr>
        <w:t>1</w:t>
      </w:r>
      <w:r w:rsidR="00356A05">
        <w:rPr>
          <w:color w:val="C00000"/>
          <w:sz w:val="25"/>
          <w:szCs w:val="25"/>
        </w:rPr>
        <w:t>0</w:t>
      </w:r>
      <w:r w:rsidRPr="00EC223C" w:rsidR="00274DDF">
        <w:rPr>
          <w:color w:val="C00000"/>
          <w:sz w:val="25"/>
          <w:szCs w:val="25"/>
        </w:rPr>
        <w:t>.0</w:t>
      </w:r>
      <w:r w:rsidR="00356A05">
        <w:rPr>
          <w:color w:val="C00000"/>
          <w:sz w:val="25"/>
          <w:szCs w:val="25"/>
        </w:rPr>
        <w:t>6</w:t>
      </w:r>
      <w:r w:rsidRPr="00EC223C" w:rsidR="00C574FA">
        <w:rPr>
          <w:color w:val="C00000"/>
          <w:sz w:val="25"/>
          <w:szCs w:val="25"/>
        </w:rPr>
        <w:t>.2025</w:t>
      </w:r>
      <w:r w:rsidRPr="00EC223C">
        <w:rPr>
          <w:color w:val="C00000"/>
          <w:sz w:val="25"/>
          <w:szCs w:val="25"/>
        </w:rPr>
        <w:t xml:space="preserve"> </w:t>
      </w:r>
      <w:r w:rsidRPr="00EC223C">
        <w:rPr>
          <w:sz w:val="25"/>
          <w:szCs w:val="25"/>
        </w:rPr>
        <w:t>года</w:t>
      </w:r>
      <w:r w:rsidRPr="00EC223C" w:rsidR="00255434">
        <w:rPr>
          <w:sz w:val="25"/>
          <w:szCs w:val="25"/>
        </w:rPr>
        <w:t>, составленный уполномоченным должностным лицом</w:t>
      </w:r>
      <w:r w:rsidRPr="00EC223C">
        <w:rPr>
          <w:sz w:val="25"/>
          <w:szCs w:val="25"/>
        </w:rPr>
        <w:t>;</w:t>
      </w:r>
    </w:p>
    <w:p w:rsidR="00E03DF0" w:rsidRPr="00056F57" w:rsidP="00356A05">
      <w:pPr>
        <w:jc w:val="both"/>
        <w:rPr>
          <w:sz w:val="25"/>
          <w:szCs w:val="25"/>
        </w:rPr>
      </w:pPr>
      <w:r w:rsidRPr="00EC223C">
        <w:rPr>
          <w:sz w:val="25"/>
          <w:szCs w:val="25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EC223C" w:rsidR="00356A05">
        <w:rPr>
          <w:color w:val="C00000"/>
          <w:sz w:val="25"/>
          <w:szCs w:val="25"/>
        </w:rPr>
        <w:t>1</w:t>
      </w:r>
      <w:r w:rsidR="00356A05">
        <w:rPr>
          <w:color w:val="C00000"/>
          <w:sz w:val="25"/>
          <w:szCs w:val="25"/>
        </w:rPr>
        <w:t>0</w:t>
      </w:r>
      <w:r w:rsidRPr="00EC223C" w:rsidR="00356A05">
        <w:rPr>
          <w:color w:val="C00000"/>
          <w:sz w:val="25"/>
          <w:szCs w:val="25"/>
        </w:rPr>
        <w:t>.0</w:t>
      </w:r>
      <w:r w:rsidR="00356A05">
        <w:rPr>
          <w:color w:val="C00000"/>
          <w:sz w:val="25"/>
          <w:szCs w:val="25"/>
        </w:rPr>
        <w:t>6</w:t>
      </w:r>
      <w:r w:rsidRPr="00EC223C" w:rsidR="00356A05">
        <w:rPr>
          <w:color w:val="C00000"/>
          <w:sz w:val="25"/>
          <w:szCs w:val="25"/>
        </w:rPr>
        <w:t xml:space="preserve">.2025 </w:t>
      </w:r>
      <w:r w:rsidRPr="00056F57">
        <w:rPr>
          <w:sz w:val="25"/>
          <w:szCs w:val="25"/>
        </w:rPr>
        <w:t>года в Межрай</w:t>
      </w:r>
      <w:r w:rsidRPr="00056F57">
        <w:rPr>
          <w:sz w:val="25"/>
          <w:szCs w:val="25"/>
        </w:rPr>
        <w:t>онную ИФНС России по ХМАО – Югре № 6 по адресу: г. Нижневартовск, ул. Менделеева, д. 13, каб. № 212;</w:t>
      </w:r>
    </w:p>
    <w:p w:rsidR="00E03DF0" w:rsidRPr="00056F57" w:rsidP="00356A05">
      <w:pPr>
        <w:ind w:firstLine="539"/>
        <w:rPr>
          <w:sz w:val="25"/>
          <w:szCs w:val="25"/>
        </w:rPr>
      </w:pPr>
      <w:r w:rsidRPr="00056F57">
        <w:rPr>
          <w:sz w:val="25"/>
          <w:szCs w:val="25"/>
        </w:rPr>
        <w:t xml:space="preserve">списки почтовых отправлений; </w:t>
      </w:r>
    </w:p>
    <w:p w:rsidR="00E03DF0" w:rsidRPr="00056F57" w:rsidP="00356A05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056F57">
        <w:rPr>
          <w:sz w:val="25"/>
          <w:szCs w:val="25"/>
        </w:rPr>
        <w:t xml:space="preserve">отчет об отслеживании почтовых отправлений; </w:t>
      </w:r>
    </w:p>
    <w:p w:rsidR="00E03DF0" w:rsidRPr="00056F57" w:rsidP="00356A05">
      <w:pPr>
        <w:widowControl w:val="0"/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 xml:space="preserve">выпиской из ЕГРЮЛ от </w:t>
      </w:r>
      <w:r w:rsidRPr="00EC223C" w:rsidR="00356A05">
        <w:rPr>
          <w:color w:val="C00000"/>
          <w:sz w:val="25"/>
          <w:szCs w:val="25"/>
        </w:rPr>
        <w:t>1</w:t>
      </w:r>
      <w:r w:rsidR="00356A05">
        <w:rPr>
          <w:color w:val="C00000"/>
          <w:sz w:val="25"/>
          <w:szCs w:val="25"/>
        </w:rPr>
        <w:t>0</w:t>
      </w:r>
      <w:r w:rsidRPr="00EC223C" w:rsidR="00356A05">
        <w:rPr>
          <w:color w:val="C00000"/>
          <w:sz w:val="25"/>
          <w:szCs w:val="25"/>
        </w:rPr>
        <w:t>.0</w:t>
      </w:r>
      <w:r w:rsidR="00356A05">
        <w:rPr>
          <w:color w:val="C00000"/>
          <w:sz w:val="25"/>
          <w:szCs w:val="25"/>
        </w:rPr>
        <w:t>6</w:t>
      </w:r>
      <w:r w:rsidRPr="00EC223C" w:rsidR="00356A05">
        <w:rPr>
          <w:color w:val="C00000"/>
          <w:sz w:val="25"/>
          <w:szCs w:val="25"/>
        </w:rPr>
        <w:t xml:space="preserve">.2025 </w:t>
      </w:r>
      <w:r w:rsidRPr="00056F57" w:rsidR="00242750">
        <w:rPr>
          <w:sz w:val="25"/>
          <w:szCs w:val="25"/>
        </w:rPr>
        <w:t>г.</w:t>
      </w:r>
    </w:p>
    <w:p w:rsidR="00E03DF0" w:rsidRPr="00056F57" w:rsidP="00356A05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 xml:space="preserve">Частью 1 ст. 15.6 Кодекса Российской </w:t>
      </w:r>
      <w:r w:rsidRPr="00056F57">
        <w:rPr>
          <w:sz w:val="25"/>
          <w:szCs w:val="25"/>
        </w:rPr>
        <w:t>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056F57" w:rsidP="00356A05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О</w:t>
      </w:r>
      <w:r w:rsidRPr="00056F57">
        <w:rPr>
          <w:sz w:val="25"/>
          <w:szCs w:val="25"/>
        </w:rPr>
        <w:t>бъектом административно- правовой охраны ч. 1 ст.15.6 КоАП РФ является порядок осуществления налогового контроля.</w:t>
      </w:r>
    </w:p>
    <w:p w:rsidR="00E03DF0" w:rsidRPr="00056F57" w:rsidP="00356A05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</w:t>
      </w:r>
      <w:r w:rsidRPr="00056F57">
        <w:rPr>
          <w:sz w:val="25"/>
          <w:szCs w:val="25"/>
        </w:rPr>
        <w:t xml:space="preserve">огах и сборах, сведения необходимые для осуществления мероприятий по налоговому контролю. </w:t>
      </w:r>
    </w:p>
    <w:p w:rsidR="006F39EA" w:rsidRPr="00056F57" w:rsidP="006F39EA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</w:t>
      </w:r>
      <w:r w:rsidRPr="00056F57">
        <w:rPr>
          <w:sz w:val="25"/>
          <w:szCs w:val="25"/>
        </w:rPr>
        <w:t xml:space="preserve">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056F57">
          <w:rPr>
            <w:sz w:val="25"/>
            <w:szCs w:val="25"/>
          </w:rPr>
          <w:t>Федеральным законом</w:t>
        </w:r>
      </w:hyperlink>
      <w:r w:rsidRPr="00056F57">
        <w:rPr>
          <w:sz w:val="25"/>
          <w:szCs w:val="25"/>
        </w:rPr>
        <w:t xml:space="preserve"> от 6 декабря 2011 года № 402-ФЗ «О бухгалтерск</w:t>
      </w:r>
      <w:r w:rsidRPr="00056F57">
        <w:rPr>
          <w:sz w:val="25"/>
          <w:szCs w:val="25"/>
        </w:rPr>
        <w:t>ом учете»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056F57" w:rsidP="00E03DF0">
      <w:pPr>
        <w:ind w:left="24" w:firstLine="516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Исследовав доказательства и оценивая их в совокупности, ми</w:t>
      </w:r>
      <w:r w:rsidRPr="00056F57">
        <w:rPr>
          <w:sz w:val="25"/>
          <w:szCs w:val="25"/>
        </w:rPr>
        <w:t xml:space="preserve">ровой судья приходит к выводу о том, что они соответствуют закону и подтверждают вину </w:t>
      </w:r>
      <w:r w:rsidRPr="00EC223C" w:rsidR="00356A05">
        <w:rPr>
          <w:sz w:val="25"/>
          <w:szCs w:val="25"/>
        </w:rPr>
        <w:t>Мясников</w:t>
      </w:r>
      <w:r w:rsidR="00DC7AD3">
        <w:rPr>
          <w:sz w:val="25"/>
          <w:szCs w:val="25"/>
        </w:rPr>
        <w:t>а</w:t>
      </w:r>
      <w:r w:rsidRPr="00EC223C" w:rsidR="00356A05">
        <w:rPr>
          <w:sz w:val="25"/>
          <w:szCs w:val="25"/>
        </w:rPr>
        <w:t xml:space="preserve"> А.А</w:t>
      </w:r>
      <w:r w:rsidRPr="00056F57" w:rsidR="00056F57">
        <w:rPr>
          <w:color w:val="0D0D0D" w:themeColor="text1" w:themeTint="F2"/>
          <w:sz w:val="25"/>
          <w:szCs w:val="25"/>
        </w:rPr>
        <w:t>.</w:t>
      </w:r>
      <w:r w:rsidRPr="00056F57" w:rsidR="00D44AE7">
        <w:rPr>
          <w:color w:val="FF0000"/>
          <w:sz w:val="25"/>
          <w:szCs w:val="25"/>
        </w:rPr>
        <w:t xml:space="preserve"> </w:t>
      </w:r>
      <w:r w:rsidRPr="00056F57">
        <w:rPr>
          <w:color w:val="0D0D0D" w:themeColor="text1" w:themeTint="F2"/>
          <w:sz w:val="25"/>
          <w:szCs w:val="25"/>
        </w:rPr>
        <w:t xml:space="preserve">в совершении </w:t>
      </w:r>
      <w:r w:rsidRPr="00056F57">
        <w:rPr>
          <w:sz w:val="25"/>
          <w:szCs w:val="25"/>
        </w:rPr>
        <w:t>инкриминируемого ему правонарушения.</w:t>
      </w:r>
    </w:p>
    <w:p w:rsidR="00E03DF0" w:rsidRPr="00056F57" w:rsidP="00E03DF0">
      <w:pPr>
        <w:widowControl w:val="0"/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056F57">
        <w:rPr>
          <w:sz w:val="25"/>
          <w:szCs w:val="25"/>
        </w:rPr>
        <w:t>личность виновного.</w:t>
      </w:r>
    </w:p>
    <w:p w:rsidR="00E03DF0" w:rsidRPr="00056F57" w:rsidP="00E03DF0">
      <w:pPr>
        <w:widowControl w:val="0"/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</w:t>
      </w:r>
      <w:r w:rsidRPr="00056F57">
        <w:rPr>
          <w:sz w:val="25"/>
          <w:szCs w:val="25"/>
        </w:rPr>
        <w:t>зание в виде административного штрафа.</w:t>
      </w:r>
    </w:p>
    <w:p w:rsidR="009D155E" w:rsidRPr="00056F57" w:rsidP="0082625E">
      <w:pPr>
        <w:widowControl w:val="0"/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056F57" w:rsidP="00E03DF0">
      <w:pPr>
        <w:spacing w:before="120" w:after="120"/>
        <w:ind w:firstLine="540"/>
        <w:jc w:val="center"/>
        <w:rPr>
          <w:sz w:val="25"/>
          <w:szCs w:val="25"/>
        </w:rPr>
      </w:pPr>
      <w:r w:rsidRPr="00056F57">
        <w:rPr>
          <w:sz w:val="25"/>
          <w:szCs w:val="25"/>
        </w:rPr>
        <w:t>ПОСТАНОВИЛ:</w:t>
      </w:r>
    </w:p>
    <w:p w:rsidR="00E03DF0" w:rsidRPr="00056F57" w:rsidP="00E03DF0">
      <w:pPr>
        <w:widowControl w:val="0"/>
        <w:ind w:firstLine="540"/>
        <w:jc w:val="both"/>
        <w:rPr>
          <w:sz w:val="25"/>
          <w:szCs w:val="25"/>
        </w:rPr>
      </w:pPr>
      <w:r w:rsidRPr="00EC223C">
        <w:rPr>
          <w:sz w:val="25"/>
          <w:szCs w:val="25"/>
        </w:rPr>
        <w:t>Директора ООО «Автолайн» Мясникова Александра Анатольевича</w:t>
      </w:r>
      <w:r w:rsidRPr="00056F57">
        <w:rPr>
          <w:sz w:val="25"/>
          <w:szCs w:val="25"/>
        </w:rPr>
        <w:t xml:space="preserve"> признать виновным в </w:t>
      </w:r>
      <w:r w:rsidRPr="00056F57">
        <w:rPr>
          <w:sz w:val="25"/>
          <w:szCs w:val="25"/>
        </w:rPr>
        <w:t>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056F57" w:rsidP="00DC1EE2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Штраф подлежит уплате в УФК по</w:t>
      </w:r>
      <w:r w:rsidRPr="00056F57">
        <w:rPr>
          <w:sz w:val="25"/>
          <w:szCs w:val="25"/>
        </w:rPr>
        <w:t xml:space="preserve">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56F57">
        <w:rPr>
          <w:sz w:val="25"/>
          <w:szCs w:val="25"/>
          <w:lang w:val="en-US"/>
        </w:rPr>
        <w:t>D</w:t>
      </w:r>
      <w:r w:rsidRPr="00056F57">
        <w:rPr>
          <w:sz w:val="25"/>
          <w:szCs w:val="25"/>
        </w:rPr>
        <w:t xml:space="preserve">08080, КПП 860101001, ИНН 8601073664, БИК 007162163, ОКТМО 71875000, банковский счет (ЕКС) 40102810245370000007 </w:t>
      </w:r>
      <w:r w:rsidRPr="00056F57">
        <w:rPr>
          <w:sz w:val="25"/>
          <w:szCs w:val="25"/>
        </w:rPr>
        <w:t xml:space="preserve">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EC223C" w:rsidR="00EC223C">
        <w:rPr>
          <w:sz w:val="25"/>
          <w:szCs w:val="25"/>
        </w:rPr>
        <w:t>0412365400425007142515104</w:t>
      </w:r>
      <w:r w:rsidRPr="00056F57">
        <w:rPr>
          <w:sz w:val="25"/>
          <w:szCs w:val="25"/>
        </w:rPr>
        <w:t xml:space="preserve">. </w:t>
      </w:r>
    </w:p>
    <w:p w:rsidR="00E03DF0" w:rsidRPr="00056F57" w:rsidP="00E03DF0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056F57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</w:t>
      </w:r>
      <w:r w:rsidRPr="00056F57">
        <w:rPr>
          <w:rFonts w:ascii="Times New Roman" w:hAnsi="Times New Roman" w:cs="Times New Roman"/>
          <w:sz w:val="25"/>
          <w:szCs w:val="25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056F57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056F57">
        <w:rPr>
          <w:rFonts w:ascii="Times New Roman" w:hAnsi="Times New Roman" w:cs="Times New Roman"/>
          <w:sz w:val="25"/>
          <w:szCs w:val="25"/>
        </w:rPr>
        <w:t xml:space="preserve"> Кодекса Российской Феде</w:t>
      </w:r>
      <w:r w:rsidRPr="00056F57">
        <w:rPr>
          <w:rFonts w:ascii="Times New Roman" w:hAnsi="Times New Roman" w:cs="Times New Roman"/>
          <w:sz w:val="25"/>
          <w:szCs w:val="25"/>
        </w:rPr>
        <w:t>рации об административных правонарушениях.</w:t>
      </w:r>
    </w:p>
    <w:p w:rsidR="00E03DF0" w:rsidRPr="00056F57" w:rsidP="00E03DF0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056F57" w:rsidR="00FF5526">
        <w:rPr>
          <w:sz w:val="25"/>
          <w:szCs w:val="25"/>
        </w:rPr>
        <w:t>2</w:t>
      </w:r>
      <w:r w:rsidRPr="00056F57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</w:t>
      </w:r>
      <w:r w:rsidRPr="00056F57">
        <w:rPr>
          <w:sz w:val="25"/>
          <w:szCs w:val="25"/>
        </w:rPr>
        <w:t xml:space="preserve">ресу: г. Нижневартовск, ул. Нефтяников, д. 6, каб. </w:t>
      </w:r>
      <w:r w:rsidRPr="00056F57" w:rsidR="00FF5526">
        <w:rPr>
          <w:sz w:val="25"/>
          <w:szCs w:val="25"/>
        </w:rPr>
        <w:t>12</w:t>
      </w:r>
      <w:r w:rsidR="001F3881">
        <w:rPr>
          <w:sz w:val="25"/>
          <w:szCs w:val="25"/>
        </w:rPr>
        <w:t>7</w:t>
      </w:r>
      <w:r w:rsidRPr="00056F57">
        <w:rPr>
          <w:sz w:val="25"/>
          <w:szCs w:val="25"/>
        </w:rPr>
        <w:t>.</w:t>
      </w:r>
    </w:p>
    <w:p w:rsidR="00E03DF0" w:rsidRPr="00056F57" w:rsidP="00E03DF0">
      <w:pPr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056F57" w:rsidP="00E03DF0">
      <w:pPr>
        <w:widowControl w:val="0"/>
        <w:ind w:firstLine="540"/>
        <w:jc w:val="both"/>
        <w:rPr>
          <w:sz w:val="25"/>
          <w:szCs w:val="25"/>
        </w:rPr>
      </w:pPr>
      <w:r w:rsidRPr="00056F57">
        <w:rPr>
          <w:sz w:val="25"/>
          <w:szCs w:val="25"/>
        </w:rPr>
        <w:t>Постановление может быть обж</w:t>
      </w:r>
      <w:r w:rsidRPr="00056F57">
        <w:rPr>
          <w:sz w:val="25"/>
          <w:szCs w:val="25"/>
        </w:rPr>
        <w:t xml:space="preserve">аловано в Нижневартовский городской суд в течение 10 </w:t>
      </w:r>
      <w:r w:rsidRPr="00056F57" w:rsidR="006004B8">
        <w:rPr>
          <w:sz w:val="25"/>
          <w:szCs w:val="25"/>
        </w:rPr>
        <w:t>дней</w:t>
      </w:r>
      <w:r w:rsidRPr="00056F57">
        <w:rPr>
          <w:sz w:val="25"/>
          <w:szCs w:val="25"/>
        </w:rPr>
        <w:t>, через мирового судью судебного участка №</w:t>
      </w:r>
      <w:r w:rsidRPr="00056F57" w:rsidR="0065500B">
        <w:rPr>
          <w:sz w:val="25"/>
          <w:szCs w:val="25"/>
        </w:rPr>
        <w:t>1</w:t>
      </w:r>
      <w:r w:rsidRPr="00056F57">
        <w:rPr>
          <w:sz w:val="25"/>
          <w:szCs w:val="25"/>
        </w:rPr>
        <w:t>.</w:t>
      </w:r>
    </w:p>
    <w:p w:rsidR="00052F0F" w:rsidRPr="00056F57" w:rsidP="00E03DF0">
      <w:pPr>
        <w:widowControl w:val="0"/>
        <w:ind w:firstLine="540"/>
        <w:jc w:val="both"/>
        <w:rPr>
          <w:sz w:val="25"/>
          <w:szCs w:val="25"/>
        </w:rPr>
      </w:pPr>
    </w:p>
    <w:p w:rsidR="00B32273" w:rsidRPr="00056F57" w:rsidP="0082625E">
      <w:pPr>
        <w:rPr>
          <w:sz w:val="25"/>
          <w:szCs w:val="25"/>
        </w:rPr>
      </w:pPr>
      <w:r w:rsidRPr="00056F57">
        <w:rPr>
          <w:sz w:val="25"/>
          <w:szCs w:val="25"/>
        </w:rPr>
        <w:t xml:space="preserve">Мировой судья судебного участка №1 </w:t>
      </w:r>
      <w:r w:rsidRPr="00056F57">
        <w:rPr>
          <w:sz w:val="25"/>
          <w:szCs w:val="25"/>
        </w:rPr>
        <w:tab/>
      </w:r>
      <w:r w:rsidRPr="00056F57">
        <w:rPr>
          <w:sz w:val="25"/>
          <w:szCs w:val="25"/>
        </w:rPr>
        <w:tab/>
      </w:r>
      <w:r w:rsidRPr="00056F57">
        <w:rPr>
          <w:sz w:val="25"/>
          <w:szCs w:val="25"/>
        </w:rPr>
        <w:tab/>
      </w:r>
      <w:r w:rsidRPr="00056F57">
        <w:rPr>
          <w:sz w:val="25"/>
          <w:szCs w:val="25"/>
        </w:rPr>
        <w:tab/>
        <w:t xml:space="preserve">  </w:t>
      </w:r>
      <w:r w:rsidRPr="00056F57">
        <w:rPr>
          <w:sz w:val="25"/>
          <w:szCs w:val="25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CBC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0EDE"/>
    <w:rsid w:val="001F3881"/>
    <w:rsid w:val="001F5229"/>
    <w:rsid w:val="0021634F"/>
    <w:rsid w:val="00232B24"/>
    <w:rsid w:val="00242750"/>
    <w:rsid w:val="00255434"/>
    <w:rsid w:val="00274DDF"/>
    <w:rsid w:val="00300F85"/>
    <w:rsid w:val="00305CBC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7500CF"/>
    <w:rsid w:val="00767353"/>
    <w:rsid w:val="00767D60"/>
    <w:rsid w:val="007842FE"/>
    <w:rsid w:val="00784463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85611"/>
    <w:rsid w:val="00AB6EB6"/>
    <w:rsid w:val="00AC48B7"/>
    <w:rsid w:val="00AD48BD"/>
    <w:rsid w:val="00AE7013"/>
    <w:rsid w:val="00B32273"/>
    <w:rsid w:val="00B53149"/>
    <w:rsid w:val="00B637BE"/>
    <w:rsid w:val="00B74BB5"/>
    <w:rsid w:val="00C574FA"/>
    <w:rsid w:val="00C8071F"/>
    <w:rsid w:val="00C8308A"/>
    <w:rsid w:val="00CD4EA8"/>
    <w:rsid w:val="00D44AE7"/>
    <w:rsid w:val="00D953D9"/>
    <w:rsid w:val="00DC1EE2"/>
    <w:rsid w:val="00DC7AD3"/>
    <w:rsid w:val="00E03DF0"/>
    <w:rsid w:val="00EB3725"/>
    <w:rsid w:val="00EC1FA9"/>
    <w:rsid w:val="00EC223C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